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6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286" w:type="dxa"/>
            <w:gridSpan w:val="2"/>
            <w:shd w:val="clear" w:color="auto" w:fill="006699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Arial" w:hAnsi="Arial" w:eastAsia="楷体" w:cs="Arial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bookmarkStart w:id="0" w:name="_Hlk28937495"/>
            <w:r>
              <w:rPr>
                <w:rFonts w:hint="eastAsia" w:ascii="Arial" w:hAnsi="Arial" w:eastAsia="楷体" w:cs="Arial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OVS</w:t>
            </w:r>
            <w:r>
              <w:rPr>
                <w:rFonts w:ascii="Arial" w:hAnsi="Arial" w:eastAsia="楷体" w:cs="Arial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Arial" w:hAnsi="Arial" w:eastAsia="楷体" w:cs="Arial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机组保护系统在线校验系统：传感器功能特性现场校验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9" w:hRule="exact"/>
          <w:jc w:val="center"/>
        </w:trPr>
        <w:tc>
          <w:tcPr>
            <w:tcW w:w="4106" w:type="dxa"/>
          </w:tcPr>
          <w:p>
            <w:pPr>
              <w:spacing w:line="360" w:lineRule="auto"/>
              <w:rPr>
                <w:rFonts w:ascii="Arial" w:hAnsi="Arial" w:eastAsia="楷体" w:cs="Arial"/>
                <w:sz w:val="21"/>
                <w:szCs w:val="21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275590</wp:posOffset>
                  </wp:positionV>
                  <wp:extent cx="1413510" cy="76771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510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rPr>
                <w:rFonts w:ascii="Arial" w:hAnsi="Arial" w:eastAsia="楷体" w:cs="Arial"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1628775</wp:posOffset>
                  </wp:positionV>
                  <wp:extent cx="2468880" cy="1572895"/>
                  <wp:effectExtent l="0" t="0" r="762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57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0" w:type="dxa"/>
            <w:vAlign w:val="center"/>
          </w:tcPr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输入参数：轴振、壳振、轴位移、键相、转速、偏心等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电压范围：±20V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带宽：(DC) 1</w:t>
            </w:r>
            <w:r>
              <w:rPr>
                <w:rFonts w:ascii="Arial" w:hAnsi="Arial" w:eastAsia="楷体" w:cs="Arial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eastAsia="楷体" w:cs="Arial"/>
                <w:sz w:val="21"/>
                <w:szCs w:val="21"/>
              </w:rPr>
              <w:t xml:space="preserve">Hz </w:t>
            </w:r>
            <w:r>
              <w:rPr>
                <w:rFonts w:ascii="Arial" w:hAnsi="Arial" w:eastAsia="楷体" w:cs="Arial"/>
                <w:sz w:val="21"/>
                <w:szCs w:val="21"/>
              </w:rPr>
              <w:t>–</w:t>
            </w:r>
            <w:r>
              <w:rPr>
                <w:rFonts w:hint="eastAsia" w:ascii="Arial" w:hAnsi="Arial" w:eastAsia="楷体" w:cs="Arial"/>
                <w:sz w:val="21"/>
                <w:szCs w:val="21"/>
              </w:rPr>
              <w:t xml:space="preserve"> 20</w:t>
            </w:r>
            <w:r>
              <w:rPr>
                <w:rFonts w:ascii="Arial" w:hAnsi="Arial" w:eastAsia="楷体" w:cs="Arial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eastAsia="楷体" w:cs="Arial"/>
                <w:sz w:val="21"/>
                <w:szCs w:val="21"/>
              </w:rPr>
              <w:t>kHz（所有通道相同）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采样率：8/16/32/64 kS/s（所有通道相同）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动力范围：100</w:t>
            </w:r>
            <w:r>
              <w:rPr>
                <w:rFonts w:ascii="Arial" w:hAnsi="Arial" w:eastAsia="楷体" w:cs="Arial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eastAsia="楷体" w:cs="Arial"/>
                <w:sz w:val="21"/>
                <w:szCs w:val="21"/>
              </w:rPr>
              <w:t>dB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Arial" w:hAnsi="Arial" w:eastAsia="楷体" w:cs="Arial"/>
                <w:sz w:val="21"/>
                <w:szCs w:val="21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3175000</wp:posOffset>
                  </wp:positionH>
                  <wp:positionV relativeFrom="paragraph">
                    <wp:posOffset>242570</wp:posOffset>
                  </wp:positionV>
                  <wp:extent cx="499745" cy="964565"/>
                  <wp:effectExtent l="0" t="0" r="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9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Arial" w:hAnsi="Arial" w:eastAsia="楷体" w:cs="Arial"/>
                <w:sz w:val="21"/>
                <w:szCs w:val="21"/>
              </w:rPr>
              <w:t>所有通道同步数据采集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测量记录时间：可达100分钟（并行采样-时间戳）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测量结果存储：可选</w:t>
            </w:r>
          </w:p>
          <w:p>
            <w:pPr>
              <w:pStyle w:val="30"/>
              <w:numPr>
                <w:ilvl w:val="1"/>
                <w:numId w:val="1"/>
              </w:numPr>
              <w:spacing w:line="360" w:lineRule="auto"/>
              <w:ind w:firstLineChars="0"/>
              <w:rPr>
                <w:rFonts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笔记本电脑的SSD</w:t>
            </w:r>
          </w:p>
          <w:p>
            <w:pPr>
              <w:pStyle w:val="30"/>
              <w:numPr>
                <w:ilvl w:val="1"/>
                <w:numId w:val="1"/>
              </w:numPr>
              <w:spacing w:line="360" w:lineRule="auto"/>
              <w:ind w:firstLineChars="0"/>
              <w:rPr>
                <w:rFonts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可扩展在外接SSD</w:t>
            </w:r>
          </w:p>
          <w:p>
            <w:pPr>
              <w:pStyle w:val="30"/>
              <w:numPr>
                <w:ilvl w:val="1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快速U盘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通信接口：以太网。用于系统通信、测试、固件加载和自校准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系统配置：</w:t>
            </w:r>
          </w:p>
          <w:p>
            <w:pPr>
              <w:pStyle w:val="30"/>
              <w:numPr>
                <w:ilvl w:val="1"/>
                <w:numId w:val="1"/>
              </w:numPr>
              <w:spacing w:line="360" w:lineRule="auto"/>
              <w:ind w:firstLineChars="0"/>
              <w:rPr>
                <w:rFonts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4通道现场机组振动测量系统</w:t>
            </w:r>
          </w:p>
          <w:p>
            <w:pPr>
              <w:pStyle w:val="30"/>
              <w:numPr>
                <w:ilvl w:val="1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ascii="Arial" w:hAnsi="Arial" w:eastAsia="楷体" w:cs="Arial"/>
                <w:sz w:val="21"/>
                <w:szCs w:val="21"/>
              </w:rPr>
              <w:t>2</w:t>
            </w:r>
            <w:r>
              <w:rPr>
                <w:rFonts w:hint="eastAsia" w:ascii="Arial" w:hAnsi="Arial" w:eastAsia="楷体" w:cs="Arial"/>
                <w:sz w:val="21"/>
                <w:szCs w:val="21"/>
              </w:rPr>
              <w:t>4通道控制室机组振动测量系统</w:t>
            </w:r>
          </w:p>
        </w:tc>
      </w:tr>
      <w:bookmarkEnd w:id="0"/>
    </w:tbl>
    <w:p>
      <w:pPr>
        <w:widowControl/>
        <w:adjustRightInd/>
        <w:spacing w:line="240" w:lineRule="auto"/>
        <w:textAlignment w:val="auto"/>
      </w:pPr>
    </w:p>
    <w:sectPr>
      <w:headerReference r:id="rId3" w:type="default"/>
      <w:footerReference r:id="rId4" w:type="default"/>
      <w:footerReference r:id="rId5" w:type="even"/>
      <w:type w:val="continuous"/>
      <w:pgSz w:w="11907" w:h="16840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-Bold">
    <w:altName w:val="Verdan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HYZhongDengXianJ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HYZhongHeiJ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FontAwesome5ProSoli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line="240" w:lineRule="auto"/>
      <w:ind w:firstLine="100" w:firstLineChars="100"/>
      <w:rPr>
        <w:rFonts w:ascii="宋体" w:hAnsi="宋体" w:cs="宋体"/>
        <w:sz w:val="10"/>
        <w:szCs w:val="10"/>
      </w:rPr>
    </w:pPr>
  </w:p>
  <w:p>
    <w:pPr>
      <w:pStyle w:val="12"/>
      <w:spacing w:line="240" w:lineRule="auto"/>
      <w:ind w:firstLine="210" w:firstLineChars="100"/>
      <w:rPr>
        <w:rFonts w:ascii="Arial" w:hAnsi="Arial" w:eastAsia="楷体" w:cs="Arial"/>
        <w:szCs w:val="18"/>
      </w:rPr>
    </w:pPr>
    <w:r>
      <w:rPr>
        <w:rFonts w:ascii="Calibri" w:hAnsi="Calibri"/>
        <w:color w:val="336699"/>
        <w:sz w:val="21"/>
        <w:szCs w:val="21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124460</wp:posOffset>
          </wp:positionH>
          <wp:positionV relativeFrom="paragraph">
            <wp:posOffset>69215</wp:posOffset>
          </wp:positionV>
          <wp:extent cx="1887220" cy="198755"/>
          <wp:effectExtent l="0" t="0" r="0" b="0"/>
          <wp:wrapSquare wrapText="bothSides"/>
          <wp:docPr id="7" name="图片 1073743878" descr="DMA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073743878" descr="DMAONE"/>
                  <pic:cNvPicPr>
                    <a:picLocks noChangeAspect="1"/>
                  </pic:cNvPicPr>
                </pic:nvPicPr>
                <pic:blipFill>
                  <a:blip r:embed="rId1" cstate="print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1987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cs="宋体"/>
        <w:color w:val="336699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6549390" cy="0"/>
              <wp:effectExtent l="0" t="0" r="0" b="0"/>
              <wp:wrapSquare wrapText="bothSides"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4947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5" o:spid="_x0000_s1026" o:spt="20" style="position:absolute;left:0pt;flip:y;margin-top:0.35pt;height:0pt;width:515.7pt;mso-position-horizontal:left;mso-position-horizontal-relative:margin;mso-wrap-distance-bottom:0pt;mso-wrap-distance-left:9pt;mso-wrap-distance-right:9pt;mso-wrap-distance-top:0pt;z-index:251667456;mso-width-relative:page;mso-height-relative:page;" filled="f" stroked="t" coordsize="21600,21600" o:gfxdata="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KbZDjRAAAAAwEAAA8AAAAAAAAAAQAgAAAAIgAAAGRycy9kb3ducmV2LnhtbFBL&#10;AQIUABQAAAAIAIdO4kDviNGRxAEAAHIDAAAOAAAAAAAAAAEAIAAAACABAABkcnMvZTJvRG9jLnht&#10;bFBLBQYAAAAABgAGAFkBAABWBQAAAAA=&#10;">
              <v:fill on="f" focussize="0,0"/>
              <v:stroke weight="0.5pt" color="#4472C4 [3204]" miterlimit="8" joinstyle="miter"/>
              <v:imagedata o:title=""/>
              <o:lock v:ext="edit" aspectratio="f"/>
              <w10:wrap type="square"/>
            </v:line>
          </w:pict>
        </mc:Fallback>
      </mc:AlternateContent>
    </w:r>
    <w:r>
      <w:rPr>
        <w:rStyle w:val="33"/>
        <w:rFonts w:hint="default" w:ascii="Arial" w:hAnsi="Arial" w:eastAsia="楷体" w:cs="Arial"/>
        <w:color w:val="336699"/>
      </w:rPr>
      <w:t>动测联盟国际公司  北京朝阳区惠新西街18号D603</w:t>
    </w:r>
    <w:r>
      <w:rPr>
        <w:rStyle w:val="33"/>
        <w:rFonts w:hint="default" w:ascii="Arial" w:hAnsi="Arial" w:eastAsia="楷体" w:cs="Arial"/>
      </w:rPr>
      <w:t xml:space="preserve">                          </w:t>
    </w:r>
    <w:r>
      <w:rPr>
        <w:rStyle w:val="33"/>
        <w:rFonts w:hint="default" w:ascii="Arial" w:hAnsi="Arial" w:eastAsia="楷体" w:cs="Arial"/>
        <w:color w:val="4472C4" w:themeColor="accent1"/>
        <w14:textFill>
          <w14:solidFill>
            <w14:schemeClr w14:val="accent1"/>
          </w14:solidFill>
        </w14:textFill>
      </w:rPr>
      <w:fldChar w:fldCharType="begin"/>
    </w:r>
    <w:r>
      <w:rPr>
        <w:rStyle w:val="33"/>
        <w:rFonts w:hint="default" w:ascii="Arial" w:hAnsi="Arial" w:eastAsia="楷体" w:cs="Arial"/>
        <w:color w:val="4472C4" w:themeColor="accent1"/>
        <w14:textFill>
          <w14:solidFill>
            <w14:schemeClr w14:val="accent1"/>
          </w14:solidFill>
        </w14:textFill>
      </w:rPr>
      <w:instrText xml:space="preserve"> PAGE   \* MERGEFORMAT </w:instrText>
    </w:r>
    <w:r>
      <w:rPr>
        <w:rStyle w:val="33"/>
        <w:rFonts w:hint="default" w:ascii="Arial" w:hAnsi="Arial" w:eastAsia="楷体" w:cs="Arial"/>
        <w:color w:val="4472C4" w:themeColor="accent1"/>
        <w14:textFill>
          <w14:solidFill>
            <w14:schemeClr w14:val="accent1"/>
          </w14:solidFill>
        </w14:textFill>
      </w:rPr>
      <w:fldChar w:fldCharType="separate"/>
    </w:r>
    <w:r>
      <w:rPr>
        <w:rStyle w:val="33"/>
        <w:rFonts w:hint="default" w:ascii="Arial" w:hAnsi="Arial" w:eastAsia="楷体" w:cs="Arial"/>
        <w:color w:val="4472C4" w:themeColor="accent1"/>
        <w:lang w:val="zh-CN"/>
        <w14:textFill>
          <w14:solidFill>
            <w14:schemeClr w14:val="accent1"/>
          </w14:solidFill>
        </w14:textFill>
      </w:rPr>
      <w:t>1</w:t>
    </w:r>
    <w:r>
      <w:rPr>
        <w:rStyle w:val="33"/>
        <w:rFonts w:hint="default" w:ascii="Arial" w:hAnsi="Arial" w:eastAsia="楷体" w:cs="Arial"/>
        <w:color w:val="4472C4" w:themeColor="accent1"/>
        <w:lang w:val="zh-CN"/>
        <w14:textFill>
          <w14:solidFill>
            <w14:schemeClr w14:val="accent1"/>
          </w14:solidFill>
        </w14:textFill>
      </w:rPr>
      <w:fldChar w:fldCharType="end"/>
    </w:r>
  </w:p>
  <w:p>
    <w:pPr>
      <w:pStyle w:val="12"/>
      <w:ind w:firstLine="160" w:firstLineChars="100"/>
      <w:rPr>
        <w:rFonts w:ascii="Arial" w:hAnsi="Arial" w:cs="Arial"/>
        <w:color w:val="336699"/>
        <w:sz w:val="21"/>
        <w:szCs w:val="21"/>
      </w:rPr>
    </w:pPr>
    <w:r>
      <w:rPr>
        <w:rStyle w:val="33"/>
        <w:rFonts w:hint="default" w:ascii="Arial" w:hAnsi="Arial" w:eastAsia="楷体" w:cs="Arial"/>
        <w:color w:val="336699"/>
        <w:sz w:val="16"/>
      </w:rPr>
      <w:t xml:space="preserve">Tel: 010-64813488, 64813489   Email: </w:t>
    </w:r>
    <w:r>
      <w:fldChar w:fldCharType="begin"/>
    </w:r>
    <w:r>
      <w:instrText xml:space="preserve"> HYPERLINK "mailto:sales@dmaintl.com" </w:instrText>
    </w:r>
    <w:r>
      <w:fldChar w:fldCharType="separate"/>
    </w:r>
    <w:r>
      <w:rPr>
        <w:rStyle w:val="26"/>
        <w:rFonts w:ascii="Arial" w:hAnsi="Arial" w:eastAsia="楷体" w:cs="Arial"/>
        <w:color w:val="336699"/>
        <w:sz w:val="16"/>
        <w:szCs w:val="18"/>
      </w:rPr>
      <w:t>sales@dmaintl.com</w:t>
    </w:r>
    <w:r>
      <w:rPr>
        <w:rStyle w:val="26"/>
        <w:rFonts w:ascii="Arial" w:hAnsi="Arial" w:eastAsia="楷体" w:cs="Arial"/>
        <w:color w:val="336699"/>
        <w:sz w:val="16"/>
        <w:szCs w:val="18"/>
      </w:rPr>
      <w:fldChar w:fldCharType="end"/>
    </w:r>
    <w:r>
      <w:rPr>
        <w:rStyle w:val="33"/>
        <w:rFonts w:hint="default" w:ascii="Arial" w:hAnsi="Arial" w:eastAsia="楷体" w:cs="Arial"/>
        <w:color w:val="336699"/>
        <w:sz w:val="16"/>
      </w:rPr>
      <w:t xml:space="preserve">   Web: </w:t>
    </w:r>
    <w:r>
      <w:rPr>
        <w:rFonts w:ascii="Arial" w:hAnsi="Arial" w:eastAsia="楷体" w:cs="Arial"/>
        <w:color w:val="336699"/>
        <w:sz w:val="16"/>
        <w:szCs w:val="18"/>
        <w:u w:val="single"/>
      </w:rPr>
      <w:t>www.dmaintl.com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24"/>
      </w:rPr>
    </w:pPr>
    <w:r>
      <w:fldChar w:fldCharType="begin"/>
    </w:r>
    <w:r>
      <w:rPr>
        <w:rStyle w:val="24"/>
      </w:rPr>
      <w:instrText xml:space="preserve">PAGE  </w:instrText>
    </w:r>
    <w:r>
      <w:fldChar w:fldCharType="end"/>
    </w:r>
  </w:p>
  <w:p>
    <w:pPr>
      <w:pStyle w:val="12"/>
      <w:ind w:right="360"/>
    </w:pPr>
  </w:p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  <w:tabs>
        <w:tab w:val="left" w:pos="2403"/>
      </w:tabs>
      <w:ind w:firstLine="0" w:firstLineChars="0"/>
      <w:jc w:val="left"/>
      <w:rPr>
        <w:rFonts w:ascii="楷体" w:hAnsi="楷体" w:eastAsia="楷体" w:cs="Arial"/>
        <w:b/>
        <w:bCs/>
        <w:color w:val="0070C0"/>
        <w:sz w:val="20"/>
      </w:rPr>
    </w:pPr>
    <w:r>
      <w:rPr>
        <w:rFonts w:ascii="楷体" w:hAnsi="楷体" w:eastAsia="楷体" w:cs="Arial"/>
        <w:b/>
        <w:bCs/>
        <w:color w:val="0070C0"/>
        <w:sz w:val="20"/>
      </w:rPr>
      <w:tab/>
    </w:r>
  </w:p>
  <w:p>
    <w:pPr>
      <w:pStyle w:val="48"/>
      <w:ind w:firstLine="0" w:firstLineChars="0"/>
      <w:jc w:val="center"/>
      <w:rPr>
        <w:rFonts w:ascii="楷体" w:hAnsi="楷体" w:eastAsia="楷体" w:cs="Arial"/>
        <w:b/>
        <w:bCs/>
        <w:color w:val="0070C0"/>
        <w:sz w:val="40"/>
        <w:szCs w:val="40"/>
      </w:rPr>
    </w:pPr>
    <w:bookmarkStart w:id="1" w:name="_GoBack"/>
    <w:r>
      <w:rPr>
        <w:rFonts w:ascii="Arial" w:hAnsi="Arial" w:eastAsia="楷体" w:cs="Arial"/>
        <w:b/>
        <w:bCs/>
        <w:color w:val="0070C0"/>
        <w:sz w:val="40"/>
        <w:szCs w:val="40"/>
      </w:rPr>
      <w:t>TSI</w:t>
    </w:r>
    <w:r>
      <w:rPr>
        <w:rFonts w:hint="eastAsia" w:ascii="楷体" w:hAnsi="楷体" w:eastAsia="楷体" w:cs="Arial"/>
        <w:b/>
        <w:bCs/>
        <w:color w:val="0070C0"/>
        <w:sz w:val="40"/>
        <w:szCs w:val="40"/>
      </w:rPr>
      <w:t>机组保护系统校验系统</w:t>
    </w:r>
    <w:bookmarkEnd w:id="1"/>
  </w:p>
  <w:p>
    <w:pPr>
      <w:pStyle w:val="48"/>
      <w:ind w:firstLine="0" w:firstLineChars="0"/>
      <w:jc w:val="left"/>
      <w:rPr>
        <w:rFonts w:ascii="楷体" w:hAnsi="楷体" w:eastAsia="楷体" w:cs="Arial"/>
        <w:b/>
        <w:bCs/>
        <w:color w:val="0070C0"/>
        <w:sz w:val="10"/>
        <w:szCs w:val="10"/>
      </w:rPr>
    </w:pPr>
  </w:p>
  <w:p>
    <w:pPr>
      <w:pStyle w:val="48"/>
      <w:ind w:firstLine="168" w:firstLineChars="80"/>
      <w:jc w:val="left"/>
      <w:rPr>
        <w:rFonts w:ascii="宋体" w:hAnsi="宋体" w:cs="宋体"/>
        <w:szCs w:val="24"/>
      </w:rPr>
    </w:pPr>
    <w:r>
      <w:rPr>
        <w:rFonts w:hint="eastAsia" w:ascii="宋体" w:hAnsi="宋体" w:cs="宋体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26670</wp:posOffset>
              </wp:positionH>
              <wp:positionV relativeFrom="paragraph">
                <wp:posOffset>53340</wp:posOffset>
              </wp:positionV>
              <wp:extent cx="6549390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4947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9" o:spid="_x0000_s1026" o:spt="20" style="position:absolute;left:0pt;flip:y;margin-left:2.1pt;margin-top:4.2pt;height:0pt;width:515.7pt;z-index:251665408;mso-width-relative:page;mso-height-relative:page;" filled="f" stroked="t" coordsize="21600,21600" o:gfxdata="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lXladMAAAAGAQAADwAAAAAAAAABACAAAAAiAAAAZHJzL2Rvd25yZXYueG1s&#10;UEsBAhQAFAAAAAgAh07iQGJsD0TEAQAAcgMAAA4AAAAAAAAAAQAgAAAAIgEAAGRycy9lMm9Eb2Mu&#10;eG1sUEsFBgAAAAAGAAYAWQEAAFgFAAAAAA==&#10;">
              <v:fill on="f" focussize="0,0"/>
              <v:stroke weight="0.5pt" color="#4472C4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93"/>
    <w:multiLevelType w:val="multilevel"/>
    <w:tmpl w:val="03987A93"/>
    <w:lvl w:ilvl="0" w:tentative="0">
      <w:start w:val="2"/>
      <w:numFmt w:val="bullet"/>
      <w:lvlText w:val=""/>
      <w:lvlJc w:val="left"/>
      <w:pPr>
        <w:ind w:left="284" w:hanging="284"/>
      </w:pPr>
      <w:rPr>
        <w:rFonts w:hint="default" w:ascii="Wingdings" w:hAnsi="Wingdings" w:eastAsia="黑体" w:cs="黑体"/>
      </w:rPr>
    </w:lvl>
    <w:lvl w:ilvl="1" w:tentative="0">
      <w:start w:val="2"/>
      <w:numFmt w:val="bullet"/>
      <w:lvlText w:val="-"/>
      <w:lvlJc w:val="left"/>
      <w:pPr>
        <w:ind w:left="840" w:hanging="420"/>
      </w:pPr>
      <w:rPr>
        <w:rFonts w:hint="eastAsia" w:ascii="黑体" w:hAnsi="黑体" w:eastAsia="黑体" w:cs="黑体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98"/>
    <w:rsid w:val="0000350A"/>
    <w:rsid w:val="000209C3"/>
    <w:rsid w:val="00022593"/>
    <w:rsid w:val="00023904"/>
    <w:rsid w:val="0002418C"/>
    <w:rsid w:val="00027A7F"/>
    <w:rsid w:val="00041BA4"/>
    <w:rsid w:val="00043136"/>
    <w:rsid w:val="00044A5D"/>
    <w:rsid w:val="000466F4"/>
    <w:rsid w:val="000535A3"/>
    <w:rsid w:val="00055D68"/>
    <w:rsid w:val="000644FE"/>
    <w:rsid w:val="000647E4"/>
    <w:rsid w:val="00066C4F"/>
    <w:rsid w:val="00073E67"/>
    <w:rsid w:val="00074583"/>
    <w:rsid w:val="000769DC"/>
    <w:rsid w:val="00076AF3"/>
    <w:rsid w:val="00080879"/>
    <w:rsid w:val="000925A2"/>
    <w:rsid w:val="000A1020"/>
    <w:rsid w:val="000B0228"/>
    <w:rsid w:val="000B3098"/>
    <w:rsid w:val="000B71CA"/>
    <w:rsid w:val="000B78AF"/>
    <w:rsid w:val="000C06FE"/>
    <w:rsid w:val="000D0650"/>
    <w:rsid w:val="000D206E"/>
    <w:rsid w:val="000E14BE"/>
    <w:rsid w:val="000E7961"/>
    <w:rsid w:val="000F7FD3"/>
    <w:rsid w:val="00102119"/>
    <w:rsid w:val="00110692"/>
    <w:rsid w:val="00110A1D"/>
    <w:rsid w:val="001158C9"/>
    <w:rsid w:val="001268C1"/>
    <w:rsid w:val="00130F85"/>
    <w:rsid w:val="00132ABC"/>
    <w:rsid w:val="001426BA"/>
    <w:rsid w:val="001433B5"/>
    <w:rsid w:val="00153C3F"/>
    <w:rsid w:val="001549B7"/>
    <w:rsid w:val="0015696F"/>
    <w:rsid w:val="00160B7E"/>
    <w:rsid w:val="00160CAC"/>
    <w:rsid w:val="00163C75"/>
    <w:rsid w:val="001673D7"/>
    <w:rsid w:val="00167D92"/>
    <w:rsid w:val="00173764"/>
    <w:rsid w:val="00177DCC"/>
    <w:rsid w:val="0018024D"/>
    <w:rsid w:val="0018177C"/>
    <w:rsid w:val="001834F1"/>
    <w:rsid w:val="00186B19"/>
    <w:rsid w:val="00187E08"/>
    <w:rsid w:val="00190769"/>
    <w:rsid w:val="001915F2"/>
    <w:rsid w:val="00191635"/>
    <w:rsid w:val="001917C2"/>
    <w:rsid w:val="001931F0"/>
    <w:rsid w:val="00195E0B"/>
    <w:rsid w:val="0019758E"/>
    <w:rsid w:val="001976DB"/>
    <w:rsid w:val="001A66B9"/>
    <w:rsid w:val="001B189A"/>
    <w:rsid w:val="001B264D"/>
    <w:rsid w:val="001B3657"/>
    <w:rsid w:val="001B5394"/>
    <w:rsid w:val="001C05E1"/>
    <w:rsid w:val="001C6F35"/>
    <w:rsid w:val="001D31EB"/>
    <w:rsid w:val="001D6957"/>
    <w:rsid w:val="001E1380"/>
    <w:rsid w:val="001E3BD1"/>
    <w:rsid w:val="001E4A77"/>
    <w:rsid w:val="001E6DDE"/>
    <w:rsid w:val="001F5983"/>
    <w:rsid w:val="001F675E"/>
    <w:rsid w:val="00211D48"/>
    <w:rsid w:val="0021591E"/>
    <w:rsid w:val="002163C9"/>
    <w:rsid w:val="00216B6A"/>
    <w:rsid w:val="0022040C"/>
    <w:rsid w:val="00226522"/>
    <w:rsid w:val="00236630"/>
    <w:rsid w:val="002419F7"/>
    <w:rsid w:val="0024406A"/>
    <w:rsid w:val="00244E6E"/>
    <w:rsid w:val="00246D7E"/>
    <w:rsid w:val="002479B6"/>
    <w:rsid w:val="0025099D"/>
    <w:rsid w:val="002549C3"/>
    <w:rsid w:val="002560F9"/>
    <w:rsid w:val="00257420"/>
    <w:rsid w:val="002656AC"/>
    <w:rsid w:val="00294256"/>
    <w:rsid w:val="002958C0"/>
    <w:rsid w:val="002A0C8C"/>
    <w:rsid w:val="002A148B"/>
    <w:rsid w:val="002A616D"/>
    <w:rsid w:val="002B4C30"/>
    <w:rsid w:val="002C0C45"/>
    <w:rsid w:val="002C277F"/>
    <w:rsid w:val="002D4377"/>
    <w:rsid w:val="002D53C7"/>
    <w:rsid w:val="002D732A"/>
    <w:rsid w:val="002E3AB6"/>
    <w:rsid w:val="002E3DBC"/>
    <w:rsid w:val="002F0E05"/>
    <w:rsid w:val="003040A1"/>
    <w:rsid w:val="0030536D"/>
    <w:rsid w:val="0030678F"/>
    <w:rsid w:val="00306A02"/>
    <w:rsid w:val="0031060C"/>
    <w:rsid w:val="0031127A"/>
    <w:rsid w:val="00316CC5"/>
    <w:rsid w:val="003226AF"/>
    <w:rsid w:val="00322BB0"/>
    <w:rsid w:val="00325C31"/>
    <w:rsid w:val="003375A2"/>
    <w:rsid w:val="00343954"/>
    <w:rsid w:val="00344497"/>
    <w:rsid w:val="003454EA"/>
    <w:rsid w:val="003519B8"/>
    <w:rsid w:val="003614CB"/>
    <w:rsid w:val="00361F4B"/>
    <w:rsid w:val="00363112"/>
    <w:rsid w:val="00377532"/>
    <w:rsid w:val="00386762"/>
    <w:rsid w:val="003874A2"/>
    <w:rsid w:val="00390EBD"/>
    <w:rsid w:val="003954D6"/>
    <w:rsid w:val="003A4E17"/>
    <w:rsid w:val="003A6CDC"/>
    <w:rsid w:val="003B466C"/>
    <w:rsid w:val="003B714F"/>
    <w:rsid w:val="003C0A38"/>
    <w:rsid w:val="003C2ABA"/>
    <w:rsid w:val="003C79CF"/>
    <w:rsid w:val="003D09F8"/>
    <w:rsid w:val="003D2DD0"/>
    <w:rsid w:val="003E13C6"/>
    <w:rsid w:val="003E2691"/>
    <w:rsid w:val="003E3F76"/>
    <w:rsid w:val="003F2A76"/>
    <w:rsid w:val="003F478D"/>
    <w:rsid w:val="003F5B98"/>
    <w:rsid w:val="00401511"/>
    <w:rsid w:val="00401EA5"/>
    <w:rsid w:val="00407981"/>
    <w:rsid w:val="00413BA8"/>
    <w:rsid w:val="00415ECD"/>
    <w:rsid w:val="004211E8"/>
    <w:rsid w:val="00421524"/>
    <w:rsid w:val="004227D1"/>
    <w:rsid w:val="004323D9"/>
    <w:rsid w:val="00437B34"/>
    <w:rsid w:val="00440AAC"/>
    <w:rsid w:val="00450A3B"/>
    <w:rsid w:val="004540F4"/>
    <w:rsid w:val="004656A1"/>
    <w:rsid w:val="0046756A"/>
    <w:rsid w:val="00472AB4"/>
    <w:rsid w:val="00473B0E"/>
    <w:rsid w:val="0048216A"/>
    <w:rsid w:val="00491407"/>
    <w:rsid w:val="004A2B03"/>
    <w:rsid w:val="004A69A0"/>
    <w:rsid w:val="004A7D9B"/>
    <w:rsid w:val="004B1332"/>
    <w:rsid w:val="004B16CD"/>
    <w:rsid w:val="004B2A4C"/>
    <w:rsid w:val="004B46FE"/>
    <w:rsid w:val="004B651C"/>
    <w:rsid w:val="004C36B8"/>
    <w:rsid w:val="004C6C71"/>
    <w:rsid w:val="004D0920"/>
    <w:rsid w:val="004D1F02"/>
    <w:rsid w:val="004D48EC"/>
    <w:rsid w:val="004E0B07"/>
    <w:rsid w:val="004E1F8B"/>
    <w:rsid w:val="004E6990"/>
    <w:rsid w:val="00505F98"/>
    <w:rsid w:val="005061D7"/>
    <w:rsid w:val="005066B2"/>
    <w:rsid w:val="00511907"/>
    <w:rsid w:val="0051579B"/>
    <w:rsid w:val="00517875"/>
    <w:rsid w:val="0052043D"/>
    <w:rsid w:val="00520B51"/>
    <w:rsid w:val="005240AA"/>
    <w:rsid w:val="00524EAA"/>
    <w:rsid w:val="005274C9"/>
    <w:rsid w:val="0053078B"/>
    <w:rsid w:val="00535378"/>
    <w:rsid w:val="0054211D"/>
    <w:rsid w:val="00542342"/>
    <w:rsid w:val="00547655"/>
    <w:rsid w:val="005633FA"/>
    <w:rsid w:val="00574B49"/>
    <w:rsid w:val="00577333"/>
    <w:rsid w:val="005775A2"/>
    <w:rsid w:val="00577EE4"/>
    <w:rsid w:val="005818B2"/>
    <w:rsid w:val="00584AB8"/>
    <w:rsid w:val="00591709"/>
    <w:rsid w:val="005A3E13"/>
    <w:rsid w:val="005A4473"/>
    <w:rsid w:val="005A6395"/>
    <w:rsid w:val="005A7849"/>
    <w:rsid w:val="005B5517"/>
    <w:rsid w:val="005B55F2"/>
    <w:rsid w:val="005C0D0B"/>
    <w:rsid w:val="005C151F"/>
    <w:rsid w:val="005C24D9"/>
    <w:rsid w:val="005C77CF"/>
    <w:rsid w:val="005D4A3E"/>
    <w:rsid w:val="005D76F2"/>
    <w:rsid w:val="005E13DA"/>
    <w:rsid w:val="005E5585"/>
    <w:rsid w:val="005F0CA8"/>
    <w:rsid w:val="00611BA5"/>
    <w:rsid w:val="006120C4"/>
    <w:rsid w:val="00616903"/>
    <w:rsid w:val="00617D63"/>
    <w:rsid w:val="00621E24"/>
    <w:rsid w:val="00625847"/>
    <w:rsid w:val="00632C76"/>
    <w:rsid w:val="0063413A"/>
    <w:rsid w:val="00637D06"/>
    <w:rsid w:val="006510FC"/>
    <w:rsid w:val="00663703"/>
    <w:rsid w:val="00665C3C"/>
    <w:rsid w:val="0067286F"/>
    <w:rsid w:val="006839F8"/>
    <w:rsid w:val="0069107F"/>
    <w:rsid w:val="006933B9"/>
    <w:rsid w:val="00695A6D"/>
    <w:rsid w:val="006A0AD2"/>
    <w:rsid w:val="006B2C03"/>
    <w:rsid w:val="006B37E0"/>
    <w:rsid w:val="006B3B74"/>
    <w:rsid w:val="006B5008"/>
    <w:rsid w:val="006B6689"/>
    <w:rsid w:val="006B6BAE"/>
    <w:rsid w:val="006C2142"/>
    <w:rsid w:val="006C598C"/>
    <w:rsid w:val="006D1B57"/>
    <w:rsid w:val="006D37FB"/>
    <w:rsid w:val="006E1B3A"/>
    <w:rsid w:val="006E3BDC"/>
    <w:rsid w:val="006E532E"/>
    <w:rsid w:val="006F2C1F"/>
    <w:rsid w:val="006F625E"/>
    <w:rsid w:val="006F7E36"/>
    <w:rsid w:val="00703733"/>
    <w:rsid w:val="00704F15"/>
    <w:rsid w:val="00705023"/>
    <w:rsid w:val="007050BD"/>
    <w:rsid w:val="00736218"/>
    <w:rsid w:val="007439AD"/>
    <w:rsid w:val="00745CB5"/>
    <w:rsid w:val="0074768D"/>
    <w:rsid w:val="007503B8"/>
    <w:rsid w:val="00753C5A"/>
    <w:rsid w:val="007576C9"/>
    <w:rsid w:val="00761D79"/>
    <w:rsid w:val="007739CA"/>
    <w:rsid w:val="00773EC1"/>
    <w:rsid w:val="00775377"/>
    <w:rsid w:val="00780871"/>
    <w:rsid w:val="00781F2F"/>
    <w:rsid w:val="007945FC"/>
    <w:rsid w:val="007A14CC"/>
    <w:rsid w:val="007A4818"/>
    <w:rsid w:val="007A7D59"/>
    <w:rsid w:val="007B02B3"/>
    <w:rsid w:val="007B0D1A"/>
    <w:rsid w:val="007B12E2"/>
    <w:rsid w:val="007C5C1A"/>
    <w:rsid w:val="007C6460"/>
    <w:rsid w:val="007D0E6A"/>
    <w:rsid w:val="007D2EAF"/>
    <w:rsid w:val="007D59EA"/>
    <w:rsid w:val="007F53F7"/>
    <w:rsid w:val="007F74D7"/>
    <w:rsid w:val="00802252"/>
    <w:rsid w:val="00807ACF"/>
    <w:rsid w:val="008149C1"/>
    <w:rsid w:val="00815F5F"/>
    <w:rsid w:val="00817E72"/>
    <w:rsid w:val="008259A6"/>
    <w:rsid w:val="00836033"/>
    <w:rsid w:val="0083677E"/>
    <w:rsid w:val="00844235"/>
    <w:rsid w:val="008545E4"/>
    <w:rsid w:val="00857A29"/>
    <w:rsid w:val="00864827"/>
    <w:rsid w:val="00886C48"/>
    <w:rsid w:val="008947E5"/>
    <w:rsid w:val="008A3080"/>
    <w:rsid w:val="008A7D92"/>
    <w:rsid w:val="008A7F1C"/>
    <w:rsid w:val="008B30B7"/>
    <w:rsid w:val="008C0324"/>
    <w:rsid w:val="008C04CE"/>
    <w:rsid w:val="008C3752"/>
    <w:rsid w:val="008C54E5"/>
    <w:rsid w:val="008E1039"/>
    <w:rsid w:val="008E46F1"/>
    <w:rsid w:val="008F110D"/>
    <w:rsid w:val="00912548"/>
    <w:rsid w:val="0091497C"/>
    <w:rsid w:val="0093138A"/>
    <w:rsid w:val="00941B97"/>
    <w:rsid w:val="009526AA"/>
    <w:rsid w:val="009645CC"/>
    <w:rsid w:val="00966ECF"/>
    <w:rsid w:val="0096732D"/>
    <w:rsid w:val="009712B1"/>
    <w:rsid w:val="009741A0"/>
    <w:rsid w:val="00976A4F"/>
    <w:rsid w:val="0098108E"/>
    <w:rsid w:val="0098108F"/>
    <w:rsid w:val="00982D22"/>
    <w:rsid w:val="00984590"/>
    <w:rsid w:val="0098586B"/>
    <w:rsid w:val="00991E34"/>
    <w:rsid w:val="00992465"/>
    <w:rsid w:val="009963A7"/>
    <w:rsid w:val="009A6D55"/>
    <w:rsid w:val="009B5235"/>
    <w:rsid w:val="009B7CB6"/>
    <w:rsid w:val="009C1281"/>
    <w:rsid w:val="009C6959"/>
    <w:rsid w:val="009C71EF"/>
    <w:rsid w:val="009C798E"/>
    <w:rsid w:val="009C7E43"/>
    <w:rsid w:val="009D0E23"/>
    <w:rsid w:val="009D0FEE"/>
    <w:rsid w:val="009D315F"/>
    <w:rsid w:val="009E28C0"/>
    <w:rsid w:val="009E55F4"/>
    <w:rsid w:val="00A03E4D"/>
    <w:rsid w:val="00A04461"/>
    <w:rsid w:val="00A1000D"/>
    <w:rsid w:val="00A107C6"/>
    <w:rsid w:val="00A12C93"/>
    <w:rsid w:val="00A16C10"/>
    <w:rsid w:val="00A17976"/>
    <w:rsid w:val="00A21CE9"/>
    <w:rsid w:val="00A2230F"/>
    <w:rsid w:val="00A2415A"/>
    <w:rsid w:val="00A24C83"/>
    <w:rsid w:val="00A25553"/>
    <w:rsid w:val="00A4130B"/>
    <w:rsid w:val="00A470D0"/>
    <w:rsid w:val="00A66840"/>
    <w:rsid w:val="00A719BE"/>
    <w:rsid w:val="00A770FF"/>
    <w:rsid w:val="00A81BEA"/>
    <w:rsid w:val="00A83AB7"/>
    <w:rsid w:val="00A879F4"/>
    <w:rsid w:val="00A87D44"/>
    <w:rsid w:val="00A90F84"/>
    <w:rsid w:val="00A96101"/>
    <w:rsid w:val="00AA04C0"/>
    <w:rsid w:val="00AA1E8D"/>
    <w:rsid w:val="00AA6BFC"/>
    <w:rsid w:val="00AB411B"/>
    <w:rsid w:val="00AB6485"/>
    <w:rsid w:val="00AC00C8"/>
    <w:rsid w:val="00AC4A1E"/>
    <w:rsid w:val="00AC7073"/>
    <w:rsid w:val="00AC7DEC"/>
    <w:rsid w:val="00AE67BB"/>
    <w:rsid w:val="00AE7AF8"/>
    <w:rsid w:val="00B00D32"/>
    <w:rsid w:val="00B01E15"/>
    <w:rsid w:val="00B02175"/>
    <w:rsid w:val="00B145B0"/>
    <w:rsid w:val="00B1604B"/>
    <w:rsid w:val="00B16A0F"/>
    <w:rsid w:val="00B17372"/>
    <w:rsid w:val="00B21026"/>
    <w:rsid w:val="00B26A09"/>
    <w:rsid w:val="00B34633"/>
    <w:rsid w:val="00B43E56"/>
    <w:rsid w:val="00B44018"/>
    <w:rsid w:val="00B64CEA"/>
    <w:rsid w:val="00B66D31"/>
    <w:rsid w:val="00B84FC3"/>
    <w:rsid w:val="00B96A58"/>
    <w:rsid w:val="00B97CEA"/>
    <w:rsid w:val="00BA2847"/>
    <w:rsid w:val="00BA7ACE"/>
    <w:rsid w:val="00BC4EE1"/>
    <w:rsid w:val="00BC6B6C"/>
    <w:rsid w:val="00BD19AC"/>
    <w:rsid w:val="00BD22CA"/>
    <w:rsid w:val="00BD6A02"/>
    <w:rsid w:val="00BE5D8D"/>
    <w:rsid w:val="00BE72AE"/>
    <w:rsid w:val="00BF233F"/>
    <w:rsid w:val="00BF5682"/>
    <w:rsid w:val="00C056DC"/>
    <w:rsid w:val="00C14959"/>
    <w:rsid w:val="00C1545F"/>
    <w:rsid w:val="00C238C9"/>
    <w:rsid w:val="00C24CBC"/>
    <w:rsid w:val="00C36A72"/>
    <w:rsid w:val="00C4423B"/>
    <w:rsid w:val="00C461E2"/>
    <w:rsid w:val="00C55768"/>
    <w:rsid w:val="00C6597F"/>
    <w:rsid w:val="00C73F89"/>
    <w:rsid w:val="00C750F7"/>
    <w:rsid w:val="00C75CAC"/>
    <w:rsid w:val="00C8406B"/>
    <w:rsid w:val="00C86B5B"/>
    <w:rsid w:val="00C92E96"/>
    <w:rsid w:val="00C946DD"/>
    <w:rsid w:val="00C963EB"/>
    <w:rsid w:val="00CB1721"/>
    <w:rsid w:val="00CB25BE"/>
    <w:rsid w:val="00CC4AC6"/>
    <w:rsid w:val="00CC5979"/>
    <w:rsid w:val="00CC6116"/>
    <w:rsid w:val="00CC63FD"/>
    <w:rsid w:val="00CC67D3"/>
    <w:rsid w:val="00CD3C35"/>
    <w:rsid w:val="00CD4983"/>
    <w:rsid w:val="00CD58F7"/>
    <w:rsid w:val="00CD6150"/>
    <w:rsid w:val="00CE0981"/>
    <w:rsid w:val="00CE5D7F"/>
    <w:rsid w:val="00CE7A48"/>
    <w:rsid w:val="00CE7ADB"/>
    <w:rsid w:val="00CF1B83"/>
    <w:rsid w:val="00CF2F99"/>
    <w:rsid w:val="00CF60D1"/>
    <w:rsid w:val="00CF6875"/>
    <w:rsid w:val="00CF6D77"/>
    <w:rsid w:val="00D0591B"/>
    <w:rsid w:val="00D07C35"/>
    <w:rsid w:val="00D127EC"/>
    <w:rsid w:val="00D2308C"/>
    <w:rsid w:val="00D25B9D"/>
    <w:rsid w:val="00D3254C"/>
    <w:rsid w:val="00D346DF"/>
    <w:rsid w:val="00D374C6"/>
    <w:rsid w:val="00D4193A"/>
    <w:rsid w:val="00D43D40"/>
    <w:rsid w:val="00D45B5D"/>
    <w:rsid w:val="00D46391"/>
    <w:rsid w:val="00D5280E"/>
    <w:rsid w:val="00D74D74"/>
    <w:rsid w:val="00D77B48"/>
    <w:rsid w:val="00D82779"/>
    <w:rsid w:val="00D82D6A"/>
    <w:rsid w:val="00D87D92"/>
    <w:rsid w:val="00D87F67"/>
    <w:rsid w:val="00DA07C3"/>
    <w:rsid w:val="00DA1301"/>
    <w:rsid w:val="00DB77B9"/>
    <w:rsid w:val="00DB796B"/>
    <w:rsid w:val="00DC2976"/>
    <w:rsid w:val="00DC31B6"/>
    <w:rsid w:val="00DD0BA2"/>
    <w:rsid w:val="00DD6C7E"/>
    <w:rsid w:val="00DE2384"/>
    <w:rsid w:val="00DE23F5"/>
    <w:rsid w:val="00DE2715"/>
    <w:rsid w:val="00DE326C"/>
    <w:rsid w:val="00DE49A6"/>
    <w:rsid w:val="00DE66D5"/>
    <w:rsid w:val="00DF093A"/>
    <w:rsid w:val="00DF2449"/>
    <w:rsid w:val="00DF314F"/>
    <w:rsid w:val="00DF3C39"/>
    <w:rsid w:val="00DF7CE7"/>
    <w:rsid w:val="00E00285"/>
    <w:rsid w:val="00E00F12"/>
    <w:rsid w:val="00E0364D"/>
    <w:rsid w:val="00E12ADC"/>
    <w:rsid w:val="00E14ED4"/>
    <w:rsid w:val="00E1579A"/>
    <w:rsid w:val="00E17BCA"/>
    <w:rsid w:val="00E208BD"/>
    <w:rsid w:val="00E24B37"/>
    <w:rsid w:val="00E30164"/>
    <w:rsid w:val="00E31C9B"/>
    <w:rsid w:val="00E36E62"/>
    <w:rsid w:val="00E4129E"/>
    <w:rsid w:val="00E43721"/>
    <w:rsid w:val="00E52226"/>
    <w:rsid w:val="00E62F1D"/>
    <w:rsid w:val="00E67575"/>
    <w:rsid w:val="00E74432"/>
    <w:rsid w:val="00E824A7"/>
    <w:rsid w:val="00E8546D"/>
    <w:rsid w:val="00E90A93"/>
    <w:rsid w:val="00EA15F9"/>
    <w:rsid w:val="00EA1635"/>
    <w:rsid w:val="00EA1638"/>
    <w:rsid w:val="00EA1AB4"/>
    <w:rsid w:val="00EA3B21"/>
    <w:rsid w:val="00EA42E6"/>
    <w:rsid w:val="00EA7792"/>
    <w:rsid w:val="00EB1A9C"/>
    <w:rsid w:val="00EC2202"/>
    <w:rsid w:val="00EC25D0"/>
    <w:rsid w:val="00ED0DC2"/>
    <w:rsid w:val="00ED116F"/>
    <w:rsid w:val="00ED5FA5"/>
    <w:rsid w:val="00EE045B"/>
    <w:rsid w:val="00EE218C"/>
    <w:rsid w:val="00EF5945"/>
    <w:rsid w:val="00F02A41"/>
    <w:rsid w:val="00F0708D"/>
    <w:rsid w:val="00F16FD5"/>
    <w:rsid w:val="00F22B88"/>
    <w:rsid w:val="00F241AB"/>
    <w:rsid w:val="00F24BD2"/>
    <w:rsid w:val="00F25771"/>
    <w:rsid w:val="00F31F2B"/>
    <w:rsid w:val="00F33CCE"/>
    <w:rsid w:val="00F42AD5"/>
    <w:rsid w:val="00F43942"/>
    <w:rsid w:val="00F4529F"/>
    <w:rsid w:val="00F478F8"/>
    <w:rsid w:val="00F53E19"/>
    <w:rsid w:val="00F60EFD"/>
    <w:rsid w:val="00F6452B"/>
    <w:rsid w:val="00F65507"/>
    <w:rsid w:val="00F66B85"/>
    <w:rsid w:val="00F7735B"/>
    <w:rsid w:val="00FA1373"/>
    <w:rsid w:val="00FA4263"/>
    <w:rsid w:val="00FA5D6D"/>
    <w:rsid w:val="00FB53EB"/>
    <w:rsid w:val="00FC7DB9"/>
    <w:rsid w:val="00FD0CD8"/>
    <w:rsid w:val="00FD1BAB"/>
    <w:rsid w:val="00FD7531"/>
    <w:rsid w:val="00FD7F6D"/>
    <w:rsid w:val="00FE516D"/>
    <w:rsid w:val="00FE7825"/>
    <w:rsid w:val="00FF2332"/>
    <w:rsid w:val="0A3B2EE9"/>
    <w:rsid w:val="160539FB"/>
    <w:rsid w:val="1A38091D"/>
    <w:rsid w:val="1B7436A3"/>
    <w:rsid w:val="21BF41EC"/>
    <w:rsid w:val="2CE052EA"/>
    <w:rsid w:val="36300BDE"/>
    <w:rsid w:val="36D92907"/>
    <w:rsid w:val="3A852DD7"/>
    <w:rsid w:val="4E0E6696"/>
    <w:rsid w:val="736A3FE8"/>
    <w:rsid w:val="75A07EE8"/>
    <w:rsid w:val="769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00" w:lineRule="atLeast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widowControl/>
      <w:adjustRightInd/>
      <w:spacing w:before="40" w:line="240" w:lineRule="auto"/>
      <w:textAlignment w:val="auto"/>
      <w:outlineLvl w:val="2"/>
    </w:pPr>
    <w:rPr>
      <w:rFonts w:asciiTheme="majorHAnsi" w:hAnsiTheme="majorHAnsi" w:eastAsiaTheme="majorEastAsia" w:cstheme="majorBidi"/>
      <w:color w:val="203864" w:themeColor="accent1" w:themeShade="80"/>
      <w:szCs w:val="24"/>
    </w:rPr>
  </w:style>
  <w:style w:type="character" w:default="1" w:styleId="23">
    <w:name w:val="Default Paragraph Font"/>
    <w:semiHidden/>
    <w:unhideWhenUsed/>
    <w:uiPriority w:val="1"/>
  </w:style>
  <w:style w:type="table" w:default="1" w:styleId="2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38"/>
    <w:qFormat/>
    <w:uiPriority w:val="0"/>
    <w:pPr>
      <w:widowControl/>
      <w:adjustRightInd/>
      <w:spacing w:after="120" w:line="240" w:lineRule="auto"/>
      <w:textAlignment w:val="auto"/>
    </w:pPr>
    <w:rPr>
      <w:rFonts w:ascii="Arial" w:hAnsi="Arial"/>
      <w:sz w:val="20"/>
      <w:lang w:eastAsia="en-US"/>
    </w:rPr>
  </w:style>
  <w:style w:type="paragraph" w:styleId="6">
    <w:name w:val="Body Text Indent"/>
    <w:basedOn w:val="1"/>
    <w:link w:val="39"/>
    <w:qFormat/>
    <w:uiPriority w:val="0"/>
    <w:pPr>
      <w:widowControl/>
      <w:adjustRightInd/>
      <w:spacing w:line="360" w:lineRule="auto"/>
      <w:ind w:firstLine="500"/>
      <w:jc w:val="both"/>
      <w:textAlignment w:val="auto"/>
    </w:pPr>
    <w:rPr>
      <w:szCs w:val="24"/>
    </w:r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Plain Text"/>
    <w:basedOn w:val="1"/>
    <w:link w:val="53"/>
    <w:qFormat/>
    <w:uiPriority w:val="0"/>
    <w:pPr>
      <w:adjustRightInd/>
      <w:spacing w:line="320" w:lineRule="exact"/>
      <w:jc w:val="both"/>
      <w:textAlignment w:val="auto"/>
    </w:pPr>
    <w:rPr>
      <w:rFonts w:ascii="宋体" w:hAnsi="Courier New"/>
      <w:kern w:val="2"/>
      <w:sz w:val="21"/>
    </w:rPr>
  </w:style>
  <w:style w:type="paragraph" w:styleId="9">
    <w:name w:val="Date"/>
    <w:basedOn w:val="1"/>
    <w:next w:val="1"/>
    <w:link w:val="52"/>
    <w:semiHidden/>
    <w:unhideWhenUsed/>
    <w:uiPriority w:val="99"/>
    <w:pPr>
      <w:widowControl/>
      <w:adjustRightInd/>
      <w:spacing w:line="240" w:lineRule="auto"/>
      <w:ind w:left="100" w:leftChars="2500"/>
      <w:textAlignment w:val="auto"/>
    </w:pPr>
    <w:rPr>
      <w:szCs w:val="24"/>
    </w:rPr>
  </w:style>
  <w:style w:type="paragraph" w:styleId="10">
    <w:name w:val="Body Text Indent 2"/>
    <w:basedOn w:val="1"/>
    <w:link w:val="40"/>
    <w:qFormat/>
    <w:uiPriority w:val="0"/>
    <w:pPr>
      <w:widowControl/>
      <w:adjustRightInd/>
      <w:spacing w:after="120" w:line="480" w:lineRule="auto"/>
      <w:ind w:left="420" w:leftChars="200"/>
      <w:textAlignment w:val="auto"/>
    </w:pPr>
    <w:rPr>
      <w:szCs w:val="24"/>
    </w:rPr>
  </w:style>
  <w:style w:type="paragraph" w:styleId="11">
    <w:name w:val="Balloon Text"/>
    <w:basedOn w:val="1"/>
    <w:link w:val="27"/>
    <w:qFormat/>
    <w:uiPriority w:val="99"/>
    <w:pPr>
      <w:spacing w:line="240" w:lineRule="auto"/>
    </w:pPr>
    <w:rPr>
      <w:sz w:val="18"/>
      <w:szCs w:val="18"/>
    </w:rPr>
  </w:style>
  <w:style w:type="paragraph" w:styleId="12">
    <w:name w:val="footer"/>
    <w:basedOn w:val="1"/>
    <w:link w:val="32"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14">
    <w:name w:val="toc 1"/>
    <w:basedOn w:val="1"/>
    <w:next w:val="1"/>
    <w:qFormat/>
    <w:uiPriority w:val="39"/>
  </w:style>
  <w:style w:type="paragraph" w:styleId="15">
    <w:name w:val="Subtitle"/>
    <w:basedOn w:val="1"/>
    <w:next w:val="1"/>
    <w:link w:val="29"/>
    <w:qFormat/>
    <w:uiPriority w:val="0"/>
    <w:pPr>
      <w:spacing w:before="240" w:after="60" w:line="420" w:lineRule="atLeast"/>
      <w:outlineLvl w:val="1"/>
    </w:pPr>
    <w:rPr>
      <w:rFonts w:ascii="Cambria" w:hAnsi="Cambria"/>
      <w:b/>
      <w:bCs/>
      <w:kern w:val="28"/>
      <w:szCs w:val="32"/>
    </w:rPr>
  </w:style>
  <w:style w:type="paragraph" w:styleId="16">
    <w:name w:val="toc 2"/>
    <w:basedOn w:val="1"/>
    <w:next w:val="1"/>
    <w:qFormat/>
    <w:uiPriority w:val="39"/>
    <w:pPr>
      <w:ind w:left="420" w:leftChars="200"/>
    </w:pPr>
  </w:style>
  <w:style w:type="paragraph" w:styleId="17">
    <w:name w:val="Body Text 2"/>
    <w:basedOn w:val="1"/>
    <w:link w:val="41"/>
    <w:qFormat/>
    <w:uiPriority w:val="0"/>
    <w:pPr>
      <w:widowControl/>
      <w:adjustRightInd/>
      <w:spacing w:after="120" w:line="480" w:lineRule="auto"/>
      <w:textAlignment w:val="auto"/>
    </w:pPr>
    <w:rPr>
      <w:szCs w:val="24"/>
    </w:rPr>
  </w:style>
  <w:style w:type="paragraph" w:styleId="18">
    <w:name w:val="Normal (Web)"/>
    <w:basedOn w:val="19"/>
    <w:next w:val="19"/>
    <w:qFormat/>
    <w:uiPriority w:val="99"/>
    <w:pPr>
      <w:spacing w:before="100" w:after="100"/>
    </w:pPr>
    <w:rPr>
      <w:rFonts w:ascii="Times New Roman" w:cs="Times New Roman"/>
      <w:color w:val="auto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20">
    <w:name w:val="Title"/>
    <w:basedOn w:val="1"/>
    <w:next w:val="1"/>
    <w:link w:val="6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22">
    <w:name w:val="Table Grid"/>
    <w:basedOn w:val="2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4">
    <w:name w:val="page number"/>
    <w:basedOn w:val="23"/>
    <w:qFormat/>
    <w:uiPriority w:val="0"/>
  </w:style>
  <w:style w:type="character" w:styleId="25">
    <w:name w:val="Emphasis"/>
    <w:basedOn w:val="23"/>
    <w:qFormat/>
    <w:uiPriority w:val="0"/>
    <w:rPr>
      <w:i/>
      <w:iCs/>
    </w:rPr>
  </w:style>
  <w:style w:type="character" w:styleId="26">
    <w:name w:val="Hyperlink"/>
    <w:basedOn w:val="23"/>
    <w:unhideWhenUsed/>
    <w:qFormat/>
    <w:uiPriority w:val="99"/>
    <w:rPr>
      <w:color w:val="0000FF"/>
      <w:u w:val="single"/>
    </w:rPr>
  </w:style>
  <w:style w:type="character" w:customStyle="1" w:styleId="27">
    <w:name w:val="Balloon Text Char"/>
    <w:basedOn w:val="23"/>
    <w:link w:val="11"/>
    <w:qFormat/>
    <w:uiPriority w:val="99"/>
    <w:rPr>
      <w:sz w:val="18"/>
      <w:szCs w:val="18"/>
    </w:rPr>
  </w:style>
  <w:style w:type="character" w:customStyle="1" w:styleId="28">
    <w:name w:val="Heading 1 Char"/>
    <w:basedOn w:val="23"/>
    <w:link w:val="2"/>
    <w:qFormat/>
    <w:uiPriority w:val="0"/>
    <w:rPr>
      <w:b/>
      <w:bCs/>
      <w:kern w:val="44"/>
      <w:sz w:val="28"/>
      <w:szCs w:val="44"/>
    </w:rPr>
  </w:style>
  <w:style w:type="character" w:customStyle="1" w:styleId="29">
    <w:name w:val="Subtitle Char"/>
    <w:basedOn w:val="23"/>
    <w:link w:val="15"/>
    <w:qFormat/>
    <w:uiPriority w:val="0"/>
    <w:rPr>
      <w:rFonts w:ascii="Cambria" w:hAnsi="Cambria" w:cs="Times New Roman"/>
      <w:b/>
      <w:bCs/>
      <w:kern w:val="28"/>
      <w:sz w:val="24"/>
      <w:szCs w:val="32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paragraph" w:customStyle="1" w:styleId="31">
    <w:name w:val="TOC 标题1"/>
    <w:basedOn w:val="2"/>
    <w:next w:val="1"/>
    <w:qFormat/>
    <w:uiPriority w:val="39"/>
    <w:pPr>
      <w:widowControl/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32">
    <w:name w:val="Footer Char"/>
    <w:basedOn w:val="23"/>
    <w:link w:val="12"/>
    <w:qFormat/>
    <w:uiPriority w:val="99"/>
    <w:rPr>
      <w:sz w:val="18"/>
    </w:rPr>
  </w:style>
  <w:style w:type="character" w:customStyle="1" w:styleId="33">
    <w:name w:val="fontstyle01"/>
    <w:qFormat/>
    <w:uiPriority w:val="0"/>
    <w:rPr>
      <w:rFonts w:hint="eastAsia" w:ascii="Arial Unicode MS" w:hAnsi="Arial Unicode MS" w:eastAsia="Arial Unicode MS" w:cs="Arial Unicode MS"/>
      <w:color w:val="000000"/>
      <w:sz w:val="18"/>
      <w:szCs w:val="18"/>
    </w:rPr>
  </w:style>
  <w:style w:type="paragraph" w:customStyle="1" w:styleId="34">
    <w:name w:val="默认段落字体 Para Char Char Char Char"/>
    <w:basedOn w:val="1"/>
    <w:qFormat/>
    <w:uiPriority w:val="0"/>
    <w:pPr>
      <w:adjustRightInd/>
      <w:spacing w:line="240" w:lineRule="auto"/>
      <w:jc w:val="both"/>
      <w:textAlignment w:val="auto"/>
    </w:pPr>
    <w:rPr>
      <w:rFonts w:ascii="Arial" w:hAnsi="Arial" w:cs="Arial"/>
      <w:kern w:val="2"/>
      <w:sz w:val="21"/>
      <w:szCs w:val="21"/>
    </w:rPr>
  </w:style>
  <w:style w:type="character" w:customStyle="1" w:styleId="35">
    <w:name w:val="fontstyle21"/>
    <w:basedOn w:val="23"/>
    <w:uiPriority w:val="0"/>
    <w:rPr>
      <w:rFonts w:hint="default" w:ascii="Verdana-Bold" w:hAnsi="Verdana-Bold"/>
      <w:b/>
      <w:bCs/>
      <w:color w:val="000000"/>
      <w:sz w:val="20"/>
      <w:szCs w:val="20"/>
    </w:rPr>
  </w:style>
  <w:style w:type="character" w:customStyle="1" w:styleId="36">
    <w:name w:val="Heading 2 Char"/>
    <w:basedOn w:val="2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7">
    <w:name w:val="Heading 3 Char"/>
    <w:basedOn w:val="23"/>
    <w:link w:val="4"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38">
    <w:name w:val="Body Text Char"/>
    <w:basedOn w:val="23"/>
    <w:link w:val="5"/>
    <w:uiPriority w:val="0"/>
    <w:rPr>
      <w:rFonts w:ascii="Arial" w:hAnsi="Arial"/>
      <w:lang w:eastAsia="en-US"/>
    </w:rPr>
  </w:style>
  <w:style w:type="character" w:customStyle="1" w:styleId="39">
    <w:name w:val="Body Text Indent Char"/>
    <w:basedOn w:val="23"/>
    <w:link w:val="6"/>
    <w:uiPriority w:val="0"/>
    <w:rPr>
      <w:sz w:val="24"/>
      <w:szCs w:val="24"/>
    </w:rPr>
  </w:style>
  <w:style w:type="character" w:customStyle="1" w:styleId="40">
    <w:name w:val="Body Text Indent 2 Char"/>
    <w:basedOn w:val="23"/>
    <w:link w:val="10"/>
    <w:uiPriority w:val="0"/>
    <w:rPr>
      <w:sz w:val="24"/>
      <w:szCs w:val="24"/>
    </w:rPr>
  </w:style>
  <w:style w:type="character" w:customStyle="1" w:styleId="41">
    <w:name w:val="Body Text 2 Char"/>
    <w:basedOn w:val="23"/>
    <w:link w:val="17"/>
    <w:uiPriority w:val="0"/>
    <w:rPr>
      <w:sz w:val="24"/>
      <w:szCs w:val="24"/>
    </w:rPr>
  </w:style>
  <w:style w:type="paragraph" w:customStyle="1" w:styleId="42">
    <w:name w:val="xl2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szCs w:val="24"/>
      <w:lang w:eastAsia="en-US"/>
    </w:rPr>
  </w:style>
  <w:style w:type="paragraph" w:customStyle="1" w:styleId="43">
    <w:name w:val="Doc Init"/>
    <w:basedOn w:val="1"/>
    <w:qFormat/>
    <w:uiPriority w:val="0"/>
    <w:pPr>
      <w:widowControl/>
      <w:adjustRightInd/>
      <w:spacing w:line="240" w:lineRule="auto"/>
      <w:textAlignment w:val="auto"/>
    </w:pPr>
    <w:rPr>
      <w:rFonts w:ascii="Courier" w:hAnsi="Courier"/>
      <w:lang w:eastAsia="en-US"/>
    </w:rPr>
  </w:style>
  <w:style w:type="paragraph" w:customStyle="1" w:styleId="44">
    <w:name w:val="Document"/>
    <w:basedOn w:val="1"/>
    <w:qFormat/>
    <w:uiPriority w:val="0"/>
    <w:pPr>
      <w:widowControl/>
      <w:adjustRightInd/>
      <w:spacing w:line="240" w:lineRule="auto"/>
      <w:jc w:val="center"/>
      <w:textAlignment w:val="auto"/>
    </w:pPr>
    <w:rPr>
      <w:rFonts w:ascii="Courier" w:hAnsi="Courier"/>
      <w:lang w:eastAsia="en-US"/>
    </w:rPr>
  </w:style>
  <w:style w:type="paragraph" w:customStyle="1" w:styleId="45">
    <w:name w:val="样式2"/>
    <w:basedOn w:val="1"/>
    <w:qFormat/>
    <w:uiPriority w:val="0"/>
    <w:pPr>
      <w:tabs>
        <w:tab w:val="left" w:pos="1316"/>
        <w:tab w:val="left" w:pos="1582"/>
      </w:tabs>
      <w:snapToGrid w:val="0"/>
      <w:spacing w:line="360" w:lineRule="auto"/>
      <w:ind w:left="1582" w:leftChars="659"/>
      <w:jc w:val="both"/>
      <w:textAlignment w:val="auto"/>
    </w:pPr>
    <w:rPr>
      <w:rFonts w:ascii="宋体" w:hAnsi="宋体"/>
      <w:color w:val="000000"/>
    </w:rPr>
  </w:style>
  <w:style w:type="paragraph" w:customStyle="1" w:styleId="46">
    <w:name w:val="alt+s"/>
    <w:basedOn w:val="17"/>
    <w:qFormat/>
    <w:uiPriority w:val="0"/>
    <w:pPr>
      <w:widowControl w:val="0"/>
      <w:tabs>
        <w:tab w:val="left" w:pos="1582"/>
      </w:tabs>
      <w:spacing w:after="0" w:line="360" w:lineRule="auto"/>
      <w:ind w:left="1918" w:leftChars="659" w:hanging="336" w:hangingChars="140"/>
      <w:jc w:val="both"/>
    </w:pPr>
    <w:rPr>
      <w:rFonts w:ascii="宋体" w:hAnsi="宋体"/>
      <w:szCs w:val="20"/>
    </w:rPr>
  </w:style>
  <w:style w:type="paragraph" w:customStyle="1" w:styleId="47">
    <w:name w:val="列出段落1"/>
    <w:basedOn w:val="1"/>
    <w:qFormat/>
    <w:uiPriority w:val="34"/>
    <w:pPr>
      <w:widowControl/>
      <w:adjustRightInd/>
      <w:spacing w:line="240" w:lineRule="auto"/>
      <w:ind w:left="720"/>
      <w:contextualSpacing/>
      <w:textAlignment w:val="auto"/>
    </w:pPr>
    <w:rPr>
      <w:szCs w:val="24"/>
    </w:rPr>
  </w:style>
  <w:style w:type="paragraph" w:customStyle="1" w:styleId="48">
    <w:name w:val="List Paragraph1"/>
    <w:basedOn w:val="1"/>
    <w:qFormat/>
    <w:uiPriority w:val="34"/>
    <w:pPr>
      <w:adjustRightInd/>
      <w:spacing w:line="240" w:lineRule="auto"/>
      <w:ind w:firstLine="420" w:firstLineChars="200"/>
      <w:jc w:val="both"/>
      <w:textAlignment w:val="auto"/>
    </w:pPr>
    <w:rPr>
      <w:kern w:val="2"/>
      <w:sz w:val="21"/>
    </w:rPr>
  </w:style>
  <w:style w:type="paragraph" w:customStyle="1" w:styleId="49">
    <w:name w:val="正文1"/>
    <w:basedOn w:val="1"/>
    <w:uiPriority w:val="0"/>
    <w:pPr>
      <w:adjustRightInd/>
      <w:spacing w:line="360" w:lineRule="auto"/>
      <w:ind w:firstLine="560" w:firstLineChars="200"/>
      <w:jc w:val="both"/>
      <w:textAlignment w:val="auto"/>
    </w:pPr>
    <w:rPr>
      <w:rFonts w:ascii="Arial" w:hAnsi="Arial" w:cs="宋体"/>
      <w:spacing w:val="20"/>
      <w:kern w:val="2"/>
    </w:rPr>
  </w:style>
  <w:style w:type="paragraph" w:customStyle="1" w:styleId="50">
    <w:name w:val="Pa4"/>
    <w:basedOn w:val="19"/>
    <w:next w:val="19"/>
    <w:qFormat/>
    <w:uiPriority w:val="99"/>
    <w:pPr>
      <w:spacing w:after="120" w:line="201" w:lineRule="atLeast"/>
    </w:pPr>
    <w:rPr>
      <w:rFonts w:ascii="HYZhongDengXianJ" w:eastAsia="HYZhongDengXianJ" w:cs="Times New Roman"/>
      <w:color w:val="auto"/>
    </w:rPr>
  </w:style>
  <w:style w:type="paragraph" w:customStyle="1" w:styleId="51">
    <w:name w:val="Pa7"/>
    <w:basedOn w:val="19"/>
    <w:next w:val="19"/>
    <w:uiPriority w:val="99"/>
    <w:pPr>
      <w:spacing w:after="80" w:line="181" w:lineRule="atLeast"/>
    </w:pPr>
    <w:rPr>
      <w:rFonts w:ascii="HYZhongHeiJ" w:eastAsia="HYZhongHeiJ" w:cs="Times New Roman"/>
      <w:color w:val="auto"/>
    </w:rPr>
  </w:style>
  <w:style w:type="character" w:customStyle="1" w:styleId="52">
    <w:name w:val="Date Char"/>
    <w:basedOn w:val="23"/>
    <w:link w:val="9"/>
    <w:semiHidden/>
    <w:uiPriority w:val="99"/>
    <w:rPr>
      <w:sz w:val="24"/>
      <w:szCs w:val="24"/>
    </w:rPr>
  </w:style>
  <w:style w:type="character" w:customStyle="1" w:styleId="53">
    <w:name w:val="Plain Text Char"/>
    <w:basedOn w:val="23"/>
    <w:link w:val="8"/>
    <w:uiPriority w:val="0"/>
    <w:rPr>
      <w:rFonts w:ascii="宋体" w:hAnsi="Courier New"/>
      <w:kern w:val="2"/>
      <w:sz w:val="21"/>
    </w:rPr>
  </w:style>
  <w:style w:type="paragraph" w:customStyle="1" w:styleId="54">
    <w:name w:val="Tab.Inhalt links"/>
    <w:basedOn w:val="1"/>
    <w:uiPriority w:val="0"/>
    <w:pPr>
      <w:widowControl/>
      <w:adjustRightInd/>
      <w:spacing w:after="120" w:line="240" w:lineRule="auto"/>
      <w:textAlignment w:val="auto"/>
    </w:pPr>
    <w:rPr>
      <w:rFonts w:ascii="Arial" w:hAnsi="Arial" w:cs="Arial"/>
      <w:color w:val="000000"/>
      <w:kern w:val="28"/>
      <w:sz w:val="18"/>
      <w:szCs w:val="18"/>
      <w14:ligatures w14:val="standard"/>
      <w14:cntxtalts/>
    </w:rPr>
  </w:style>
  <w:style w:type="paragraph" w:customStyle="1" w:styleId="55">
    <w:name w:val="Tab. Überschrift links"/>
    <w:basedOn w:val="1"/>
    <w:uiPriority w:val="0"/>
    <w:pPr>
      <w:widowControl/>
      <w:adjustRightInd/>
      <w:spacing w:after="120" w:line="240" w:lineRule="auto"/>
      <w:textAlignment w:val="auto"/>
    </w:pPr>
    <w:rPr>
      <w:rFonts w:ascii="Arial" w:hAnsi="Arial" w:cs="Arial"/>
      <w:b/>
      <w:bCs/>
      <w:color w:val="000000"/>
      <w:kern w:val="28"/>
      <w:sz w:val="18"/>
      <w:szCs w:val="18"/>
      <w14:ligatures w14:val="standard"/>
      <w14:cntxtalts/>
    </w:rPr>
  </w:style>
  <w:style w:type="paragraph" w:customStyle="1" w:styleId="56">
    <w:name w:val="Tab.Inhalt links einger"/>
    <w:basedOn w:val="54"/>
    <w:uiPriority w:val="0"/>
    <w:pPr>
      <w:ind w:firstLine="283"/>
    </w:pPr>
  </w:style>
  <w:style w:type="paragraph" w:customStyle="1" w:styleId="57">
    <w:name w:val="Anstriche"/>
    <w:basedOn w:val="1"/>
    <w:uiPriority w:val="0"/>
    <w:pPr>
      <w:widowControl/>
      <w:adjustRightInd/>
      <w:spacing w:after="40" w:line="240" w:lineRule="auto"/>
      <w:ind w:left="225" w:hanging="180"/>
      <w:textAlignment w:val="auto"/>
    </w:pPr>
    <w:rPr>
      <w:rFonts w:ascii="Arial" w:hAnsi="Arial" w:cs="Arial"/>
      <w:color w:val="000000"/>
      <w:kern w:val="28"/>
      <w:sz w:val="20"/>
      <w14:ligatures w14:val="standard"/>
      <w14:cntxtalts/>
    </w:rPr>
  </w:style>
  <w:style w:type="paragraph" w:customStyle="1" w:styleId="58">
    <w:name w:val="Überschrift1"/>
    <w:basedOn w:val="1"/>
    <w:uiPriority w:val="0"/>
    <w:pPr>
      <w:widowControl/>
      <w:adjustRightInd/>
      <w:spacing w:after="60" w:line="240" w:lineRule="auto"/>
      <w:textAlignment w:val="auto"/>
    </w:pPr>
    <w:rPr>
      <w:rFonts w:ascii="Arial" w:hAnsi="Arial" w:cs="Arial"/>
      <w:b/>
      <w:bCs/>
      <w:color w:val="000000"/>
      <w:kern w:val="28"/>
      <w:sz w:val="22"/>
      <w:szCs w:val="22"/>
      <w14:ligatures w14:val="standard"/>
      <w14:cntxtalts/>
    </w:rPr>
  </w:style>
  <w:style w:type="paragraph" w:customStyle="1" w:styleId="59">
    <w:name w:val="Leerzeile"/>
    <w:basedOn w:val="1"/>
    <w:uiPriority w:val="0"/>
    <w:pPr>
      <w:widowControl/>
      <w:adjustRightInd/>
      <w:spacing w:line="240" w:lineRule="auto"/>
      <w:textAlignment w:val="auto"/>
    </w:pPr>
    <w:rPr>
      <w:rFonts w:ascii="Arial" w:hAnsi="Arial" w:cs="Arial"/>
      <w:color w:val="000000"/>
      <w:kern w:val="28"/>
      <w:sz w:val="20"/>
      <w14:ligatures w14:val="standard"/>
      <w14:cntxtalts/>
    </w:rPr>
  </w:style>
  <w:style w:type="paragraph" w:customStyle="1" w:styleId="60">
    <w:name w:val="Tab.Inhalt links einger."/>
    <w:basedOn w:val="54"/>
    <w:uiPriority w:val="0"/>
    <w:pPr>
      <w:ind w:firstLine="283"/>
    </w:pPr>
  </w:style>
  <w:style w:type="character" w:customStyle="1" w:styleId="61">
    <w:name w:val="fontstyle31"/>
    <w:basedOn w:val="23"/>
    <w:uiPriority w:val="0"/>
    <w:rPr>
      <w:rFonts w:hint="default" w:ascii="FontAwesome5ProSolid" w:hAnsi="FontAwesome5ProSolid"/>
      <w:color w:val="00528D"/>
      <w:sz w:val="20"/>
      <w:szCs w:val="20"/>
    </w:rPr>
  </w:style>
  <w:style w:type="paragraph" w:customStyle="1" w:styleId="62">
    <w:name w:val="TOC Heading"/>
    <w:basedOn w:val="2"/>
    <w:next w:val="1"/>
    <w:unhideWhenUsed/>
    <w:qFormat/>
    <w:uiPriority w:val="39"/>
    <w:pPr>
      <w:widowControl/>
      <w:adjustRightInd/>
      <w:spacing w:before="240" w:after="0" w:line="259" w:lineRule="auto"/>
      <w:textAlignment w:val="auto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  <w:lang w:eastAsia="en-US"/>
    </w:rPr>
  </w:style>
  <w:style w:type="character" w:customStyle="1" w:styleId="63">
    <w:name w:val="Title Char"/>
    <w:basedOn w:val="23"/>
    <w:link w:val="20"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115821\&#26700;&#38754;\&#30005;&#28304;&#36710;\SFY725&#21512;&#21516;&#39564;&#25910;&#22823;&#3243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98F40D-E380-494F-8346-1B33E23679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SFY725合同验收大纲</Template>
  <Pages>1</Pages>
  <Words>41</Words>
  <Characters>236</Characters>
  <Lines>1</Lines>
  <Paragraphs>1</Paragraphs>
  <TotalTime>63</TotalTime>
  <ScaleCrop>false</ScaleCrop>
  <LinksUpToDate>false</LinksUpToDate>
  <CharactersWithSpaces>276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2020-09-22T01:07:00Z</dcterms:created>
  <dc:creator>Ben bengang Dong</dc:creator>
  <cp:keywords>TKB</cp:keywords>
  <cp:lastModifiedBy>我哥是冠西</cp:lastModifiedBy>
  <cp:lastPrinted>2020-02-12T03:03:00Z</cp:lastPrinted>
  <dcterms:modified xsi:type="dcterms:W3CDTF">2020-09-30T02:26:28Z</dcterms:modified>
  <dc:title>SFY052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